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68F" w:rsidRPr="003C3681" w:rsidRDefault="00E6668F" w:rsidP="003C3681">
      <w:pPr>
        <w:pStyle w:val="p1"/>
        <w:ind w:firstLine="709"/>
        <w:jc w:val="both"/>
        <w:rPr>
          <w:b/>
          <w:bCs/>
          <w:lang w:val="en-US"/>
        </w:rPr>
      </w:pPr>
      <w:r w:rsidRPr="003C3681">
        <w:rPr>
          <w:rStyle w:val="s1"/>
          <w:b/>
          <w:bCs/>
          <w:lang w:val="en-US"/>
        </w:rPr>
        <w:t>Brief information about the cooperation between Kazakhstan and the OECD</w:t>
      </w:r>
    </w:p>
    <w:p w:rsidR="00E6668F" w:rsidRPr="003C3681" w:rsidRDefault="00E6668F" w:rsidP="003C3681">
      <w:pPr>
        <w:pStyle w:val="p2"/>
        <w:ind w:firstLine="709"/>
        <w:jc w:val="both"/>
        <w:rPr>
          <w:lang w:val="en-US"/>
        </w:rPr>
      </w:pPr>
      <w:r w:rsidRPr="003C3681">
        <w:rPr>
          <w:rStyle w:val="apple-converted-space"/>
          <w:rFonts w:ascii="UICTFontTextStyleBody" w:hAnsi="UICTFontTextStyleBody"/>
          <w:lang w:val="en-US"/>
        </w:rPr>
        <w:t> </w:t>
      </w:r>
    </w:p>
    <w:p w:rsidR="00E6668F" w:rsidRPr="003C3681" w:rsidRDefault="00E6668F" w:rsidP="003C3681">
      <w:pPr>
        <w:pStyle w:val="p1"/>
        <w:ind w:firstLine="709"/>
        <w:jc w:val="both"/>
        <w:rPr>
          <w:lang w:val="en-US"/>
        </w:rPr>
      </w:pPr>
      <w:r w:rsidRPr="003C3681">
        <w:rPr>
          <w:rStyle w:val="s1"/>
          <w:lang w:val="en-US"/>
        </w:rPr>
        <w:t>In July 2016, the Republic of Kazakhstan accepted an official invitation from the Organization for Economic Cooperation and Development (after referred to as OECD). And regarding the assignment of the status of “Participant” in the Committee on Statistics and Statistical Policy of the OECD (after referred to as OECD CSPP) and the obligation to pay an annual membership fee. The membership fee is paid in accordance with the Memorandum of Understanding between the Government of the Republic of Kazakhstan and the OECD on the implementation of the draft Country Program for Cooperation between Kazakhstan and the OECD (approved by Government Resolution No. 10 of January 20, 2015).</w:t>
      </w:r>
    </w:p>
    <w:p w:rsidR="00E6668F" w:rsidRPr="003C3681" w:rsidRDefault="00E6668F" w:rsidP="003C3681">
      <w:pPr>
        <w:pStyle w:val="p1"/>
        <w:ind w:firstLine="709"/>
        <w:jc w:val="both"/>
        <w:rPr>
          <w:lang w:val="en-US"/>
        </w:rPr>
      </w:pPr>
      <w:r w:rsidRPr="003C3681">
        <w:rPr>
          <w:rStyle w:val="s1"/>
          <w:lang w:val="en-US"/>
        </w:rPr>
        <w:t xml:space="preserve">In turn, membership in the OECD </w:t>
      </w:r>
      <w:r w:rsidR="003C3681" w:rsidRPr="003C3681">
        <w:rPr>
          <w:rStyle w:val="s1"/>
          <w:lang w:val="en-US"/>
        </w:rPr>
        <w:t>CSPP</w:t>
      </w:r>
      <w:r w:rsidRPr="003C3681">
        <w:rPr>
          <w:rStyle w:val="s1"/>
          <w:lang w:val="en-US"/>
        </w:rPr>
        <w:t xml:space="preserve"> is an indicator of compliance with the high standards in the field of statistics of OECD member countries. As well as an indicator of the active and focused work of the Republic of Kazakhstan in cooperation with the OECD, in order to produce comparable and reliable statistical information.</w:t>
      </w:r>
    </w:p>
    <w:p w:rsidR="00E6668F" w:rsidRPr="003C3681" w:rsidRDefault="00E6668F" w:rsidP="003C3681">
      <w:pPr>
        <w:pStyle w:val="p1"/>
        <w:ind w:firstLine="709"/>
        <w:jc w:val="both"/>
        <w:rPr>
          <w:lang w:val="en-US"/>
        </w:rPr>
      </w:pPr>
      <w:r w:rsidRPr="003C3681">
        <w:rPr>
          <w:rStyle w:val="s1"/>
          <w:lang w:val="en-US"/>
        </w:rPr>
        <w:t>In addition, in 2023, the Decree of the Government of the Republic of Kazakhstan was issued “On the signing of the Agreement between the Government of the Republic of Kazakhstan and the OECD on the implementation of the project “Review of the National Statistical System of Kazakhstan”” dated July 11, 2023 No. 551. In the same year, the above Agreement was signed, which contributes to the development of the potential of the national statistical system of Kazakhstan. It’s based on the implementation of OECD recommendations, and will also significantly strengthen Kazakhstan’s position in the process of joining the number of OECD member countries.</w:t>
      </w:r>
    </w:p>
    <w:p w:rsidR="00E6668F" w:rsidRDefault="00E6668F" w:rsidP="003C3681">
      <w:pPr>
        <w:pStyle w:val="p1"/>
        <w:ind w:firstLine="709"/>
        <w:jc w:val="both"/>
      </w:pPr>
      <w:r w:rsidRPr="003C3681">
        <w:rPr>
          <w:rStyle w:val="s1"/>
          <w:lang w:val="en-US"/>
        </w:rPr>
        <w:t xml:space="preserve">Work on adherence to the OECD Recommendations on Good Statistical Practice will be carried out after the Review has been completed and all recommendations have been received from the OECD. </w:t>
      </w:r>
      <w:r>
        <w:rPr>
          <w:rStyle w:val="s1"/>
        </w:rPr>
        <w:t>Completion of the Review is planned for 2025.</w:t>
      </w:r>
    </w:p>
    <w:p w:rsidR="00E6668F" w:rsidRPr="003C3681" w:rsidRDefault="003C3681" w:rsidP="003C3681">
      <w:pPr>
        <w:ind w:firstLine="709"/>
        <w:jc w:val="both"/>
        <w:rPr>
          <w:lang w:val="kk-KZ"/>
        </w:rPr>
      </w:pPr>
      <w:r>
        <w:rPr>
          <w:lang w:val="kk-KZ"/>
        </w:rPr>
        <w:t xml:space="preserve"> </w:t>
      </w:r>
    </w:p>
    <w:sectPr w:rsidR="00E6668F" w:rsidRPr="003C3681" w:rsidSect="0073015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556" w:rsidRDefault="00465556" w:rsidP="00E6668F">
      <w:pPr>
        <w:spacing w:after="0" w:line="240" w:lineRule="auto"/>
      </w:pPr>
      <w:r>
        <w:separator/>
      </w:r>
    </w:p>
  </w:endnote>
  <w:endnote w:type="continuationSeparator" w:id="1">
    <w:p w:rsidR="00465556" w:rsidRDefault="00465556" w:rsidP="00E66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ptos">
    <w:altName w:val="Arial"/>
    <w:charset w:val="00"/>
    <w:family w:val="swiss"/>
    <w:pitch w:val="variable"/>
    <w:sig w:usb0="00000001" w:usb1="00000003" w:usb2="00000000" w:usb3="00000000" w:csb0="0000019F" w:csb1="00000000"/>
  </w:font>
  <w:font w:name="等线">
    <w:altName w:val="MS PMincho"/>
    <w:panose1 w:val="00000000000000000000"/>
    <w:charset w:val="8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Aptos Display">
    <w:charset w:val="00"/>
    <w:family w:val="swiss"/>
    <w:pitch w:val="variable"/>
    <w:sig w:usb0="20000287" w:usb1="00000003"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AppleSystemUIFont">
    <w:altName w:val="Cambria"/>
    <w:charset w:val="00"/>
    <w:family w:val="roman"/>
    <w:pitch w:val="default"/>
    <w:sig w:usb0="00000000" w:usb1="00000000" w:usb2="00000000" w:usb3="00000000" w:csb0="00000000" w:csb1="00000000"/>
  </w:font>
  <w:font w:name="UICTFontTextStyleBody">
    <w:altName w:val="Cambria"/>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556" w:rsidRDefault="00465556" w:rsidP="00E6668F">
      <w:pPr>
        <w:spacing w:after="0" w:line="240" w:lineRule="auto"/>
      </w:pPr>
      <w:r>
        <w:separator/>
      </w:r>
    </w:p>
  </w:footnote>
  <w:footnote w:type="continuationSeparator" w:id="1">
    <w:p w:rsidR="00465556" w:rsidRDefault="00465556" w:rsidP="00E666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E6668F"/>
    <w:rsid w:val="003C3681"/>
    <w:rsid w:val="00465556"/>
    <w:rsid w:val="005A4254"/>
    <w:rsid w:val="0073015E"/>
    <w:rsid w:val="00A016B1"/>
    <w:rsid w:val="00E666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ru-RU" w:eastAsia="zh-CN" w:bidi="ar-SA"/>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15E"/>
  </w:style>
  <w:style w:type="paragraph" w:styleId="1">
    <w:name w:val="heading 1"/>
    <w:basedOn w:val="a"/>
    <w:next w:val="a"/>
    <w:link w:val="10"/>
    <w:uiPriority w:val="9"/>
    <w:qFormat/>
    <w:rsid w:val="00E666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E666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E6668F"/>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E6668F"/>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E6668F"/>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E6668F"/>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E6668F"/>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E6668F"/>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E6668F"/>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668F"/>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E6668F"/>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E6668F"/>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E6668F"/>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E6668F"/>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E6668F"/>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E6668F"/>
    <w:rPr>
      <w:rFonts w:eastAsiaTheme="majorEastAsia" w:cstheme="majorBidi"/>
      <w:color w:val="595959" w:themeColor="text1" w:themeTint="A6"/>
    </w:rPr>
  </w:style>
  <w:style w:type="character" w:customStyle="1" w:styleId="80">
    <w:name w:val="Заголовок 8 Знак"/>
    <w:basedOn w:val="a0"/>
    <w:link w:val="8"/>
    <w:uiPriority w:val="9"/>
    <w:semiHidden/>
    <w:rsid w:val="00E6668F"/>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E6668F"/>
    <w:rPr>
      <w:rFonts w:eastAsiaTheme="majorEastAsia" w:cstheme="majorBidi"/>
      <w:color w:val="272727" w:themeColor="text1" w:themeTint="D8"/>
    </w:rPr>
  </w:style>
  <w:style w:type="paragraph" w:styleId="a3">
    <w:name w:val="Title"/>
    <w:basedOn w:val="a"/>
    <w:next w:val="a"/>
    <w:link w:val="a4"/>
    <w:uiPriority w:val="10"/>
    <w:qFormat/>
    <w:rsid w:val="00E666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E6668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6668F"/>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E6668F"/>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E6668F"/>
    <w:pPr>
      <w:spacing w:before="160"/>
      <w:jc w:val="center"/>
    </w:pPr>
    <w:rPr>
      <w:i/>
      <w:iCs/>
      <w:color w:val="404040" w:themeColor="text1" w:themeTint="BF"/>
    </w:rPr>
  </w:style>
  <w:style w:type="character" w:customStyle="1" w:styleId="22">
    <w:name w:val="Цитата 2 Знак"/>
    <w:basedOn w:val="a0"/>
    <w:link w:val="21"/>
    <w:uiPriority w:val="29"/>
    <w:rsid w:val="00E6668F"/>
    <w:rPr>
      <w:i/>
      <w:iCs/>
      <w:color w:val="404040" w:themeColor="text1" w:themeTint="BF"/>
    </w:rPr>
  </w:style>
  <w:style w:type="paragraph" w:styleId="a7">
    <w:name w:val="List Paragraph"/>
    <w:basedOn w:val="a"/>
    <w:uiPriority w:val="34"/>
    <w:qFormat/>
    <w:rsid w:val="00E6668F"/>
    <w:pPr>
      <w:ind w:left="720"/>
      <w:contextualSpacing/>
    </w:pPr>
  </w:style>
  <w:style w:type="character" w:styleId="a8">
    <w:name w:val="Intense Emphasis"/>
    <w:basedOn w:val="a0"/>
    <w:uiPriority w:val="21"/>
    <w:qFormat/>
    <w:rsid w:val="00E6668F"/>
    <w:rPr>
      <w:i/>
      <w:iCs/>
      <w:color w:val="0F4761" w:themeColor="accent1" w:themeShade="BF"/>
    </w:rPr>
  </w:style>
  <w:style w:type="paragraph" w:styleId="a9">
    <w:name w:val="Intense Quote"/>
    <w:basedOn w:val="a"/>
    <w:next w:val="a"/>
    <w:link w:val="aa"/>
    <w:uiPriority w:val="30"/>
    <w:qFormat/>
    <w:rsid w:val="00E666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E6668F"/>
    <w:rPr>
      <w:i/>
      <w:iCs/>
      <w:color w:val="0F4761" w:themeColor="accent1" w:themeShade="BF"/>
    </w:rPr>
  </w:style>
  <w:style w:type="character" w:styleId="ab">
    <w:name w:val="Intense Reference"/>
    <w:basedOn w:val="a0"/>
    <w:uiPriority w:val="32"/>
    <w:qFormat/>
    <w:rsid w:val="00E6668F"/>
    <w:rPr>
      <w:b/>
      <w:bCs/>
      <w:smallCaps/>
      <w:color w:val="0F4761" w:themeColor="accent1" w:themeShade="BF"/>
      <w:spacing w:val="5"/>
    </w:rPr>
  </w:style>
  <w:style w:type="paragraph" w:customStyle="1" w:styleId="p1">
    <w:name w:val="p1"/>
    <w:basedOn w:val="a"/>
    <w:rsid w:val="00E6668F"/>
    <w:pPr>
      <w:spacing w:after="0" w:line="240" w:lineRule="auto"/>
    </w:pPr>
    <w:rPr>
      <w:rFonts w:ascii=".AppleSystemUIFont" w:hAnsi=".AppleSystemUIFont" w:cs="Times New Roman"/>
      <w:kern w:val="0"/>
      <w:sz w:val="26"/>
      <w:szCs w:val="26"/>
    </w:rPr>
  </w:style>
  <w:style w:type="paragraph" w:customStyle="1" w:styleId="p2">
    <w:name w:val="p2"/>
    <w:basedOn w:val="a"/>
    <w:rsid w:val="00E6668F"/>
    <w:pPr>
      <w:spacing w:after="0" w:line="240" w:lineRule="auto"/>
    </w:pPr>
    <w:rPr>
      <w:rFonts w:ascii=".AppleSystemUIFont" w:hAnsi=".AppleSystemUIFont" w:cs="Times New Roman"/>
      <w:kern w:val="0"/>
      <w:sz w:val="26"/>
      <w:szCs w:val="26"/>
    </w:rPr>
  </w:style>
  <w:style w:type="character" w:customStyle="1" w:styleId="s1">
    <w:name w:val="s1"/>
    <w:basedOn w:val="a0"/>
    <w:rsid w:val="00E6668F"/>
    <w:rPr>
      <w:rFonts w:ascii="UICTFontTextStyleBody" w:hAnsi="UICTFontTextStyleBody" w:hint="default"/>
      <w:b w:val="0"/>
      <w:bCs w:val="0"/>
      <w:i w:val="0"/>
      <w:iCs w:val="0"/>
      <w:sz w:val="26"/>
      <w:szCs w:val="26"/>
    </w:rPr>
  </w:style>
  <w:style w:type="character" w:customStyle="1" w:styleId="apple-converted-space">
    <w:name w:val="apple-converted-space"/>
    <w:basedOn w:val="a0"/>
    <w:rsid w:val="00E6668F"/>
  </w:style>
  <w:style w:type="paragraph" w:styleId="ac">
    <w:name w:val="header"/>
    <w:basedOn w:val="a"/>
    <w:link w:val="ad"/>
    <w:uiPriority w:val="99"/>
    <w:unhideWhenUsed/>
    <w:rsid w:val="00E6668F"/>
    <w:pPr>
      <w:tabs>
        <w:tab w:val="center" w:pos="4680"/>
        <w:tab w:val="right" w:pos="9360"/>
      </w:tabs>
      <w:spacing w:after="0" w:line="240" w:lineRule="auto"/>
    </w:pPr>
  </w:style>
  <w:style w:type="character" w:customStyle="1" w:styleId="ad">
    <w:name w:val="Верхний колонтитул Знак"/>
    <w:basedOn w:val="a0"/>
    <w:link w:val="ac"/>
    <w:uiPriority w:val="99"/>
    <w:rsid w:val="00E6668F"/>
  </w:style>
  <w:style w:type="paragraph" w:styleId="ae">
    <w:name w:val="footer"/>
    <w:basedOn w:val="a"/>
    <w:link w:val="af"/>
    <w:uiPriority w:val="99"/>
    <w:unhideWhenUsed/>
    <w:rsid w:val="00E6668F"/>
    <w:pPr>
      <w:tabs>
        <w:tab w:val="center" w:pos="4680"/>
        <w:tab w:val="right" w:pos="9360"/>
      </w:tabs>
      <w:spacing w:after="0" w:line="240" w:lineRule="auto"/>
    </w:pPr>
  </w:style>
  <w:style w:type="character" w:customStyle="1" w:styleId="af">
    <w:name w:val="Нижний колонтитул Знак"/>
    <w:basedOn w:val="a0"/>
    <w:link w:val="ae"/>
    <w:uiPriority w:val="99"/>
    <w:rsid w:val="00E6668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294</Words>
  <Characters>1680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Рыскалиева Айдана Канатовна</dc:creator>
  <cp:keywords/>
  <dc:description/>
  <cp:lastModifiedBy>s.turmagambetova</cp:lastModifiedBy>
  <cp:revision>3</cp:revision>
  <dcterms:created xsi:type="dcterms:W3CDTF">2024-04-27T05:57:00Z</dcterms:created>
  <dcterms:modified xsi:type="dcterms:W3CDTF">2024-04-29T12:28:00Z</dcterms:modified>
</cp:coreProperties>
</file>